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BC81" w14:textId="43BF8DC0" w:rsidR="00E4699B" w:rsidRDefault="002324FE">
      <w:r w:rsidRPr="00D320F8">
        <w:rPr>
          <w:b/>
          <w:bCs/>
        </w:rPr>
        <w:t>Synchronous Small Group Discussion</w:t>
      </w:r>
      <w:r>
        <w:rPr>
          <w:b/>
          <w:bCs/>
        </w:rPr>
        <w:t xml:space="preserve">: </w:t>
      </w:r>
      <w:r w:rsidR="00934543">
        <w:t xml:space="preserve">Session </w:t>
      </w:r>
      <w:r w:rsidR="009B66C0">
        <w:t>2</w:t>
      </w:r>
    </w:p>
    <w:p w14:paraId="74D6DBFC" w14:textId="77777777" w:rsidR="002324FE" w:rsidRDefault="002324FE"/>
    <w:p w14:paraId="7B9DE492" w14:textId="0379FB67" w:rsidR="00800631" w:rsidRDefault="002324FE">
      <w:r>
        <w:t xml:space="preserve">Topic: Scott and Davis, </w:t>
      </w:r>
      <w:r w:rsidR="00800631">
        <w:t>Organizations as Rational Systems</w:t>
      </w:r>
      <w:r>
        <w:t>, Chapter 2</w:t>
      </w:r>
    </w:p>
    <w:p w14:paraId="3822457C" w14:textId="77777777" w:rsidR="00800631" w:rsidRDefault="00800631"/>
    <w:p w14:paraId="70698F5C" w14:textId="160A7C30" w:rsidR="009B66C0" w:rsidRDefault="009B66C0"/>
    <w:p w14:paraId="14BC91CD" w14:textId="77777777" w:rsidR="002324FE" w:rsidRPr="002028F4" w:rsidRDefault="002324FE" w:rsidP="002324FE">
      <w:pPr>
        <w:rPr>
          <w:rFonts w:cstheme="minorHAnsi"/>
          <w:b/>
          <w:bCs/>
        </w:rPr>
      </w:pPr>
      <w:r w:rsidRPr="002028F4">
        <w:rPr>
          <w:rFonts w:cstheme="minorHAnsi"/>
          <w:b/>
          <w:bCs/>
        </w:rPr>
        <w:t xml:space="preserve">Instructions </w:t>
      </w:r>
    </w:p>
    <w:p w14:paraId="213222C4" w14:textId="77777777" w:rsidR="002324FE" w:rsidRDefault="002324FE" w:rsidP="002324FE">
      <w:pPr>
        <w:rPr>
          <w:rFonts w:cstheme="minorHAnsi"/>
        </w:rPr>
      </w:pPr>
      <w:r>
        <w:rPr>
          <w:rFonts w:cstheme="minorHAnsi"/>
        </w:rPr>
        <w:t xml:space="preserve">Introduce yourselves. Then, select a note-taker who will record the key components of your discussion. Select a </w:t>
      </w:r>
      <w:proofErr w:type="gramStart"/>
      <w:r>
        <w:rPr>
          <w:rFonts w:cstheme="minorHAnsi"/>
        </w:rPr>
        <w:t>time-keeper</w:t>
      </w:r>
      <w:proofErr w:type="gramEnd"/>
      <w:r>
        <w:rPr>
          <w:rFonts w:cstheme="minorHAnsi"/>
        </w:rPr>
        <w:t xml:space="preserve"> who will keep the conversation on track. As you work, keep track of questions that emerge. Everyone should be ready to share ideas with the larger group.</w:t>
      </w:r>
    </w:p>
    <w:p w14:paraId="1B6C8303" w14:textId="2B4B090B" w:rsidR="002324FE" w:rsidRDefault="002324FE" w:rsidP="002324FE">
      <w:pPr>
        <w:rPr>
          <w:rFonts w:cstheme="minorHAnsi"/>
        </w:rPr>
      </w:pPr>
    </w:p>
    <w:p w14:paraId="78A6A909" w14:textId="77777777" w:rsidR="002324FE" w:rsidRDefault="002324FE" w:rsidP="002324FE">
      <w:pPr>
        <w:rPr>
          <w:rFonts w:cstheme="minorHAnsi"/>
        </w:rPr>
      </w:pPr>
      <w:bookmarkStart w:id="0" w:name="_GoBack"/>
      <w:bookmarkEnd w:id="0"/>
    </w:p>
    <w:p w14:paraId="1D334828" w14:textId="00F27D16" w:rsidR="002324FE" w:rsidRPr="002324FE" w:rsidRDefault="002324FE">
      <w:pPr>
        <w:rPr>
          <w:rFonts w:cstheme="minorHAnsi"/>
        </w:rPr>
      </w:pPr>
      <w:r>
        <w:rPr>
          <w:rFonts w:cstheme="minorHAnsi"/>
        </w:rPr>
        <w:t xml:space="preserve">I. In your small group, discuss </w:t>
      </w:r>
      <w:r>
        <w:rPr>
          <w:rFonts w:cstheme="minorHAnsi"/>
        </w:rPr>
        <w:t xml:space="preserve">each of </w:t>
      </w:r>
      <w:r>
        <w:rPr>
          <w:rFonts w:cstheme="minorHAnsi"/>
        </w:rPr>
        <w:t>the</w:t>
      </w:r>
      <w:r>
        <w:rPr>
          <w:rFonts w:cstheme="minorHAnsi"/>
        </w:rPr>
        <w:t xml:space="preserve"> quotes below. </w:t>
      </w:r>
    </w:p>
    <w:p w14:paraId="3BA06E84" w14:textId="77777777" w:rsidR="002324FE" w:rsidRDefault="002324FE"/>
    <w:p w14:paraId="2F636B6E" w14:textId="2D1CDCDB" w:rsidR="002F5AB7" w:rsidRPr="002F5AB7" w:rsidRDefault="002F5AB7">
      <w:pPr>
        <w:rPr>
          <w:b/>
          <w:bCs/>
        </w:rPr>
      </w:pPr>
      <w:r w:rsidRPr="002F5AB7">
        <w:rPr>
          <w:b/>
          <w:bCs/>
        </w:rPr>
        <w:t>Quotes</w:t>
      </w:r>
    </w:p>
    <w:p w14:paraId="72A18D90" w14:textId="0C789D15" w:rsidR="009B66C0" w:rsidRDefault="009B66C0" w:rsidP="002324FE">
      <w:pPr>
        <w:ind w:left="864" w:hanging="432"/>
      </w:pPr>
      <w:r>
        <w:t xml:space="preserve">A. </w:t>
      </w:r>
      <w:r w:rsidR="002A6DD2">
        <w:t xml:space="preserve">  </w:t>
      </w:r>
      <w:r>
        <w:t>“From the rational system perspective, organizations are instruments designed to attain specified goals.” Scott &amp; Davis, 2007, p. 35</w:t>
      </w:r>
    </w:p>
    <w:p w14:paraId="43A73A33" w14:textId="77777777" w:rsidR="009B66C0" w:rsidRDefault="009B66C0" w:rsidP="002324FE">
      <w:pPr>
        <w:ind w:left="864" w:hanging="432"/>
      </w:pPr>
    </w:p>
    <w:p w14:paraId="0E127B50" w14:textId="44516FB9" w:rsidR="009B66C0" w:rsidRDefault="009B66C0" w:rsidP="002324FE">
      <w:pPr>
        <w:ind w:left="864" w:hanging="432"/>
      </w:pPr>
      <w:r>
        <w:t xml:space="preserve">B. </w:t>
      </w:r>
      <w:r w:rsidR="002A6DD2">
        <w:t xml:space="preserve">  </w:t>
      </w:r>
      <w:r>
        <w:t>“Indeed, it is perfectly possible to pursue irrational or foolish goals by rational means.” Scott &amp; Davis, 2007, p. 36</w:t>
      </w:r>
    </w:p>
    <w:p w14:paraId="58E03AFB" w14:textId="77777777" w:rsidR="009B66C0" w:rsidRDefault="009B66C0" w:rsidP="002324FE">
      <w:pPr>
        <w:ind w:left="864" w:hanging="432"/>
      </w:pPr>
    </w:p>
    <w:p w14:paraId="5EF059E0" w14:textId="0FE08A4C" w:rsidR="009B66C0" w:rsidRDefault="009B66C0" w:rsidP="002324FE">
      <w:pPr>
        <w:ind w:left="864" w:hanging="432"/>
      </w:pPr>
      <w:r>
        <w:t xml:space="preserve">C. </w:t>
      </w:r>
      <w:r w:rsidR="002A6DD2">
        <w:t xml:space="preserve">  </w:t>
      </w:r>
      <w:r>
        <w:t>“Specific goals provide unambiguous criteria for selecting among alternative activities.” Scott &amp; Davis, 2007, p. 36</w:t>
      </w:r>
    </w:p>
    <w:p w14:paraId="131D661F" w14:textId="77777777" w:rsidR="009B66C0" w:rsidRDefault="009B66C0" w:rsidP="002324FE">
      <w:pPr>
        <w:ind w:left="864" w:hanging="432"/>
      </w:pPr>
    </w:p>
    <w:p w14:paraId="6D560C36" w14:textId="3A20E164" w:rsidR="009B66C0" w:rsidRDefault="009B66C0" w:rsidP="002324FE">
      <w:pPr>
        <w:ind w:left="864" w:hanging="432"/>
      </w:pPr>
      <w:r>
        <w:t xml:space="preserve">D. </w:t>
      </w:r>
      <w:r w:rsidR="002A6DD2">
        <w:t xml:space="preserve">  </w:t>
      </w:r>
      <w:r>
        <w:t>“</w:t>
      </w:r>
      <w:r w:rsidR="00901021">
        <w:t xml:space="preserve">Formalization may be viewed as </w:t>
      </w:r>
      <w:r>
        <w:t>an attempt to make behavior more predictable by standardizing and regulating it.”  Scott &amp; Davis, 2007, p. 37</w:t>
      </w:r>
    </w:p>
    <w:p w14:paraId="53A4356F" w14:textId="77777777" w:rsidR="009B66C0" w:rsidRDefault="009B66C0" w:rsidP="002324FE">
      <w:pPr>
        <w:ind w:left="864" w:hanging="432"/>
      </w:pPr>
    </w:p>
    <w:p w14:paraId="3651257F" w14:textId="6EFAC985" w:rsidR="009B66C0" w:rsidRDefault="009B66C0" w:rsidP="002324FE">
      <w:pPr>
        <w:ind w:left="864" w:hanging="432"/>
      </w:pPr>
      <w:r>
        <w:t xml:space="preserve">E. </w:t>
      </w:r>
      <w:r w:rsidR="002A6DD2">
        <w:t xml:space="preserve">   </w:t>
      </w:r>
      <w:r>
        <w:t>“</w:t>
      </w:r>
      <w:r w:rsidR="00901021">
        <w:t xml:space="preserve">[Formalization] </w:t>
      </w:r>
      <w:r>
        <w:t>enables participants or observers to diagram the social structures and the work flows, allowing them to depict these relationships and processes with the possibility of consciously manipulating them</w:t>
      </w:r>
      <w:r w:rsidR="002F5AB7">
        <w:t>—designing and redesigning the divisions of responsibilities, the flow of information or materials, or the ways in which participants report to one another.</w:t>
      </w:r>
      <w:r>
        <w:t>” Scott &amp; Davis, 2007, p. 38</w:t>
      </w:r>
    </w:p>
    <w:p w14:paraId="191F69A2" w14:textId="77777777" w:rsidR="009B66C0" w:rsidRDefault="009B66C0" w:rsidP="009B66C0"/>
    <w:p w14:paraId="6F37881B" w14:textId="77777777" w:rsidR="002324FE" w:rsidRDefault="002324FE" w:rsidP="002324FE">
      <w:pPr>
        <w:rPr>
          <w:rFonts w:cstheme="minorHAnsi"/>
        </w:rPr>
      </w:pPr>
      <w:r>
        <w:t xml:space="preserve">II. </w:t>
      </w:r>
      <w:r>
        <w:rPr>
          <w:rFonts w:cstheme="minorHAnsi"/>
        </w:rPr>
        <w:t>To conclude your discussion, consider:</w:t>
      </w:r>
    </w:p>
    <w:p w14:paraId="406D6819" w14:textId="4587A000" w:rsidR="002324FE" w:rsidRPr="002324FE" w:rsidRDefault="002324FE" w:rsidP="002324FE">
      <w:pPr>
        <w:rPr>
          <w:rFonts w:cstheme="minorHAnsi"/>
          <w:i/>
          <w:iCs/>
        </w:rPr>
      </w:pPr>
      <w:r>
        <w:rPr>
          <w:rFonts w:cstheme="minorHAnsi"/>
        </w:rPr>
        <w:t xml:space="preserve">     </w:t>
      </w:r>
      <w:r w:rsidRPr="002324FE">
        <w:rPr>
          <w:rFonts w:cstheme="minorHAnsi"/>
          <w:i/>
          <w:iCs/>
        </w:rPr>
        <w:t xml:space="preserve">What are </w:t>
      </w:r>
      <w:r w:rsidRPr="002324FE">
        <w:rPr>
          <w:rFonts w:cstheme="minorHAnsi"/>
          <w:i/>
          <w:iCs/>
        </w:rPr>
        <w:t>the benefits of analyzing an organization from a rational-technical perspective</w:t>
      </w:r>
      <w:r w:rsidRPr="002324FE">
        <w:rPr>
          <w:rFonts w:cstheme="minorHAnsi"/>
          <w:i/>
          <w:iCs/>
        </w:rPr>
        <w:t>?</w:t>
      </w:r>
    </w:p>
    <w:p w14:paraId="45B4CED3" w14:textId="403F5D53" w:rsidR="009B66C0" w:rsidRDefault="009B66C0" w:rsidP="009B66C0"/>
    <w:p w14:paraId="34EE3309" w14:textId="77777777" w:rsidR="00934543" w:rsidRDefault="00934543" w:rsidP="00934543">
      <w:pPr>
        <w:rPr>
          <w:rFonts w:asciiTheme="majorHAnsi" w:hAnsiTheme="majorHAnsi"/>
        </w:rPr>
      </w:pPr>
    </w:p>
    <w:sectPr w:rsidR="00934543" w:rsidSect="00D8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460"/>
    <w:multiLevelType w:val="hybridMultilevel"/>
    <w:tmpl w:val="688E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3B93"/>
    <w:multiLevelType w:val="hybridMultilevel"/>
    <w:tmpl w:val="0630DFEC"/>
    <w:lvl w:ilvl="0" w:tplc="EFB0D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43"/>
    <w:rsid w:val="002324FE"/>
    <w:rsid w:val="002A6DD2"/>
    <w:rsid w:val="002F5AB7"/>
    <w:rsid w:val="00611CDA"/>
    <w:rsid w:val="00800631"/>
    <w:rsid w:val="00901021"/>
    <w:rsid w:val="00934543"/>
    <w:rsid w:val="009B66C0"/>
    <w:rsid w:val="00A1015D"/>
    <w:rsid w:val="00BA2945"/>
    <w:rsid w:val="00D85DA7"/>
    <w:rsid w:val="00E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62363"/>
  <w15:chartTrackingRefBased/>
  <w15:docId w15:val="{471EFB35-3BFE-0743-A461-34525A1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43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Mangin</dc:creator>
  <cp:keywords/>
  <dc:description/>
  <cp:lastModifiedBy>Melinda Mangin</cp:lastModifiedBy>
  <cp:revision>4</cp:revision>
  <dcterms:created xsi:type="dcterms:W3CDTF">2020-05-20T20:05:00Z</dcterms:created>
  <dcterms:modified xsi:type="dcterms:W3CDTF">2020-05-20T21:32:00Z</dcterms:modified>
</cp:coreProperties>
</file>