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C6F62" w14:textId="79911585" w:rsidR="25F18404" w:rsidRPr="00904876" w:rsidRDefault="25F18404" w:rsidP="00FD3B81">
      <w:pPr>
        <w:jc w:val="center"/>
        <w:rPr>
          <w:rFonts w:ascii="Century Schoolbook" w:eastAsia="Century Schoolbook" w:hAnsi="Century Schoolbook" w:cs="Century Schoolbook"/>
          <w:b/>
          <w:bCs/>
          <w:sz w:val="40"/>
          <w:szCs w:val="40"/>
          <w:u w:val="single"/>
        </w:rPr>
      </w:pPr>
      <w:r w:rsidRPr="00904876">
        <w:rPr>
          <w:rFonts w:ascii="Century Schoolbook" w:eastAsia="Century Schoolbook" w:hAnsi="Century Schoolbook" w:cs="Century Schoolbook"/>
          <w:b/>
          <w:bCs/>
          <w:sz w:val="40"/>
          <w:szCs w:val="40"/>
          <w:u w:val="single"/>
        </w:rPr>
        <w:t>Is My Canvas Course Ready?</w:t>
      </w:r>
      <w:r w:rsidR="005F083C">
        <w:rPr>
          <w:rFonts w:ascii="Century Schoolbook" w:eastAsia="Century Schoolbook" w:hAnsi="Century Schoolbook" w:cs="Century Schoolbook"/>
          <w:b/>
          <w:bCs/>
          <w:sz w:val="40"/>
          <w:szCs w:val="40"/>
          <w:u w:val="single"/>
        </w:rPr>
        <w:t>!</w:t>
      </w:r>
      <w:r w:rsidRPr="00904876">
        <w:rPr>
          <w:rFonts w:ascii="Century Schoolbook" w:eastAsia="Century Schoolbook" w:hAnsi="Century Schoolbook" w:cs="Century Schoolbook"/>
          <w:b/>
          <w:bCs/>
          <w:sz w:val="40"/>
          <w:szCs w:val="40"/>
        </w:rPr>
        <w:t xml:space="preserve">  </w:t>
      </w:r>
    </w:p>
    <w:p w14:paraId="1ED39A4A" w14:textId="40B59A83" w:rsidR="25F18404" w:rsidRDefault="25F18404" w:rsidP="25F18404">
      <w:pPr>
        <w:rPr>
          <w:rFonts w:ascii="Century Schoolbook" w:eastAsia="Century Schoolbook" w:hAnsi="Century Schoolbook" w:cs="Century Schoolbook"/>
          <w:sz w:val="24"/>
          <w:szCs w:val="24"/>
        </w:rPr>
      </w:pPr>
      <w:r w:rsidRPr="25F18404">
        <w:rPr>
          <w:rFonts w:ascii="Century Schoolbook" w:eastAsia="Century Schoolbook" w:hAnsi="Century Schoolbook" w:cs="Century Schoolbook"/>
          <w:sz w:val="24"/>
          <w:szCs w:val="24"/>
        </w:rPr>
        <w:t xml:space="preserve">Before you publish your Canvas course site, use this checklist to make sure your site is ready to go. This checklist can be used whether you are using content imported from another LMS or have created your Canvas course site “from scratch.” </w:t>
      </w:r>
    </w:p>
    <w:p w14:paraId="3A496854" w14:textId="6D93BEBE" w:rsidR="25F18404" w:rsidRPr="00904876" w:rsidRDefault="25F18404" w:rsidP="25F18404">
      <w:pPr>
        <w:rPr>
          <w:rFonts w:ascii="Century Schoolbook" w:eastAsia="Century Schoolbook" w:hAnsi="Century Schoolbook" w:cs="Century Schoolbook"/>
          <w:b/>
          <w:bCs/>
          <w:color w:val="C00000"/>
          <w:sz w:val="24"/>
          <w:szCs w:val="24"/>
        </w:rPr>
      </w:pPr>
      <w:r w:rsidRPr="00904876">
        <w:rPr>
          <w:rFonts w:ascii="Century Schoolbook" w:eastAsia="Century Schoolbook" w:hAnsi="Century Schoolbook" w:cs="Century Schoolbook"/>
          <w:b/>
          <w:bCs/>
          <w:color w:val="C00000"/>
          <w:sz w:val="24"/>
          <w:szCs w:val="24"/>
        </w:rPr>
        <w:t xml:space="preserve">Course Information    </w:t>
      </w:r>
    </w:p>
    <w:p w14:paraId="2645AB82" w14:textId="45CFA19C" w:rsidR="00C14454" w:rsidRDefault="00C14454" w:rsidP="00904876">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Does your course only have 1 TEACHER role? Other individuals may access your course as SECONDARY TEACHER to receive same functions as TEACHER, but each course must have only 1 TEACHER role.</w:t>
      </w:r>
      <w:bookmarkStart w:id="0" w:name="_GoBack"/>
      <w:bookmarkEnd w:id="0"/>
    </w:p>
    <w:p w14:paraId="3D842612" w14:textId="38761D0F" w:rsidR="25F18404" w:rsidRPr="00904876" w:rsidRDefault="00904876" w:rsidP="00904876">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Home ­ </w:t>
      </w:r>
      <w:hyperlink r:id="rId7" w:history="1">
        <w:r w:rsidRPr="00904876">
          <w:rPr>
            <w:rStyle w:val="Hyperlink"/>
            <w:rFonts w:ascii="Century Schoolbook" w:eastAsia="Century Schoolbook" w:hAnsi="Century Schoolbook" w:cs="Century Schoolbook"/>
            <w:sz w:val="24"/>
            <w:szCs w:val="24"/>
          </w:rPr>
          <w:t>Front page has been set</w:t>
        </w:r>
      </w:hyperlink>
      <w:r w:rsidR="25F18404" w:rsidRPr="00904876">
        <w:rPr>
          <w:rFonts w:ascii="Century Schoolbook" w:eastAsia="Century Schoolbook" w:hAnsi="Century Schoolbook" w:cs="Century Schoolbook"/>
          <w:sz w:val="24"/>
          <w:szCs w:val="24"/>
        </w:rPr>
        <w:t xml:space="preserve"> and is accurate for the course. (</w:t>
      </w:r>
      <w:hyperlink r:id="rId8" w:history="1">
        <w:r w:rsidR="25F18404" w:rsidRPr="00904876">
          <w:rPr>
            <w:rStyle w:val="Hyperlink"/>
            <w:rFonts w:ascii="Century Schoolbook" w:eastAsia="Century Schoolbook" w:hAnsi="Century Schoolbook" w:cs="Century Schoolbook"/>
            <w:sz w:val="24"/>
            <w:szCs w:val="24"/>
          </w:rPr>
          <w:t>What are my options?</w:t>
        </w:r>
      </w:hyperlink>
      <w:r w:rsidR="25F18404" w:rsidRPr="00904876">
        <w:rPr>
          <w:rFonts w:ascii="Century Schoolbook" w:eastAsia="Century Schoolbook" w:hAnsi="Century Schoolbook" w:cs="Century Schoolbook"/>
          <w:sz w:val="24"/>
          <w:szCs w:val="24"/>
        </w:rPr>
        <w:t xml:space="preserve">)    </w:t>
      </w:r>
    </w:p>
    <w:p w14:paraId="14E83EAF" w14:textId="0573AE87"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Syllabus is up-to-date and accessible (see more on </w:t>
      </w:r>
      <w:hyperlink r:id="rId9" w:history="1">
        <w:r w:rsidRPr="00904876">
          <w:rPr>
            <w:rStyle w:val="Hyperlink"/>
            <w:rFonts w:ascii="Century Schoolbook" w:eastAsia="Century Schoolbook" w:hAnsi="Century Schoolbook" w:cs="Century Schoolbook"/>
            <w:sz w:val="24"/>
            <w:szCs w:val="24"/>
          </w:rPr>
          <w:t>working with Files</w:t>
        </w:r>
      </w:hyperlink>
      <w:r w:rsidRPr="00904876">
        <w:rPr>
          <w:rFonts w:ascii="Century Schoolbook" w:eastAsia="Century Schoolbook" w:hAnsi="Century Schoolbook" w:cs="Century Schoolbook"/>
          <w:sz w:val="24"/>
          <w:szCs w:val="24"/>
        </w:rPr>
        <w:t xml:space="preserve">)    </w:t>
      </w:r>
    </w:p>
    <w:p w14:paraId="600D8259" w14:textId="2B1E4239"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Students know where to begin – a “Start Here Module,” </w:t>
      </w:r>
      <w:hyperlink r:id="rId10" w:history="1">
        <w:r w:rsidRPr="00904876">
          <w:rPr>
            <w:rStyle w:val="Hyperlink"/>
            <w:rFonts w:ascii="Century Schoolbook" w:eastAsia="Century Schoolbook" w:hAnsi="Century Schoolbook" w:cs="Century Schoolbook"/>
            <w:sz w:val="24"/>
            <w:szCs w:val="24"/>
          </w:rPr>
          <w:t>Announcement</w:t>
        </w:r>
      </w:hyperlink>
      <w:r w:rsidRPr="00904876">
        <w:rPr>
          <w:rFonts w:ascii="Century Schoolbook" w:eastAsia="Century Schoolbook" w:hAnsi="Century Schoolbook" w:cs="Century Schoolbook"/>
          <w:sz w:val="24"/>
          <w:szCs w:val="24"/>
        </w:rPr>
        <w:t xml:space="preserve">, and/or Home Page has updated text, is specific to the course, and provides students guidance on where to begin and what to expect the first day of class.    </w:t>
      </w:r>
    </w:p>
    <w:p w14:paraId="0EBC9CE5" w14:textId="4DA3EA36"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Students are advised on reviewing </w:t>
      </w:r>
      <w:hyperlink r:id="rId11" w:history="1">
        <w:r w:rsidRPr="00904876">
          <w:rPr>
            <w:rStyle w:val="Hyperlink"/>
            <w:rFonts w:ascii="Century Schoolbook" w:eastAsia="Century Schoolbook" w:hAnsi="Century Schoolbook" w:cs="Century Schoolbook"/>
            <w:sz w:val="24"/>
            <w:szCs w:val="24"/>
          </w:rPr>
          <w:t>Student Canvas Guides</w:t>
        </w:r>
      </w:hyperlink>
      <w:r w:rsidRPr="00904876">
        <w:rPr>
          <w:rFonts w:ascii="Century Schoolbook" w:eastAsia="Century Schoolbook" w:hAnsi="Century Schoolbook" w:cs="Century Schoolbook"/>
          <w:sz w:val="24"/>
          <w:szCs w:val="24"/>
        </w:rPr>
        <w:t xml:space="preserve">, </w:t>
      </w:r>
      <w:hyperlink r:id="rId12" w:history="1">
        <w:r w:rsidRPr="00904876">
          <w:rPr>
            <w:rStyle w:val="Hyperlink"/>
            <w:rFonts w:ascii="Century Schoolbook" w:eastAsia="Century Schoolbook" w:hAnsi="Century Schoolbook" w:cs="Century Schoolbook"/>
            <w:sz w:val="24"/>
            <w:szCs w:val="24"/>
          </w:rPr>
          <w:t>Student Orientation Tutorial</w:t>
        </w:r>
      </w:hyperlink>
      <w:r w:rsidRPr="00904876">
        <w:rPr>
          <w:rFonts w:ascii="Century Schoolbook" w:eastAsia="Century Schoolbook" w:hAnsi="Century Schoolbook" w:cs="Century Schoolbook"/>
          <w:sz w:val="24"/>
          <w:szCs w:val="24"/>
        </w:rPr>
        <w:t xml:space="preserve">, and </w:t>
      </w:r>
      <w:hyperlink r:id="rId13" w:history="1">
        <w:r w:rsidRPr="00904876">
          <w:rPr>
            <w:rStyle w:val="Hyperlink"/>
            <w:rFonts w:ascii="Century Schoolbook" w:eastAsia="Century Schoolbook" w:hAnsi="Century Schoolbook" w:cs="Century Schoolbook"/>
            <w:sz w:val="24"/>
            <w:szCs w:val="24"/>
          </w:rPr>
          <w:t>browser requirements</w:t>
        </w:r>
      </w:hyperlink>
      <w:r w:rsidRPr="00904876">
        <w:rPr>
          <w:rFonts w:ascii="Century Schoolbook" w:eastAsia="Century Schoolbook" w:hAnsi="Century Schoolbook" w:cs="Century Schoolbook"/>
          <w:sz w:val="24"/>
          <w:szCs w:val="24"/>
        </w:rPr>
        <w:t xml:space="preserve">.  </w:t>
      </w:r>
    </w:p>
    <w:p w14:paraId="3CADFBC6" w14:textId="73DA8B2C" w:rsidR="25F18404" w:rsidRPr="00904876" w:rsidRDefault="25F18404" w:rsidP="00A02A05">
      <w:pPr>
        <w:rPr>
          <w:rFonts w:ascii="Century Schoolbook" w:eastAsia="Century Schoolbook" w:hAnsi="Century Schoolbook" w:cs="Century Schoolbook"/>
          <w:b/>
          <w:color w:val="C00000"/>
          <w:sz w:val="24"/>
          <w:szCs w:val="24"/>
        </w:rPr>
      </w:pPr>
      <w:r w:rsidRPr="00904876">
        <w:rPr>
          <w:rFonts w:ascii="Century Schoolbook" w:eastAsia="Century Schoolbook" w:hAnsi="Century Schoolbook" w:cs="Century Schoolbook"/>
          <w:b/>
          <w:color w:val="C00000"/>
          <w:sz w:val="24"/>
          <w:szCs w:val="24"/>
        </w:rPr>
        <w:t xml:space="preserve">Course and Content Organization       </w:t>
      </w:r>
    </w:p>
    <w:p w14:paraId="43E1E621" w14:textId="4AE94CF0"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Check Files to see that course materials have been uploaded or imported to course site and are </w:t>
      </w:r>
      <w:r w:rsidR="00320A43">
        <w:rPr>
          <w:rFonts w:ascii="Century Schoolbook" w:eastAsia="Century Schoolbook" w:hAnsi="Century Schoolbook" w:cs="Century Schoolbook"/>
          <w:sz w:val="24"/>
          <w:szCs w:val="24"/>
        </w:rPr>
        <w:t xml:space="preserve">easily opened and </w:t>
      </w:r>
      <w:r w:rsidRPr="00904876">
        <w:rPr>
          <w:rFonts w:ascii="Century Schoolbook" w:eastAsia="Century Schoolbook" w:hAnsi="Century Schoolbook" w:cs="Century Schoolbook"/>
          <w:sz w:val="24"/>
          <w:szCs w:val="24"/>
        </w:rPr>
        <w:t xml:space="preserve">not duplicated. </w:t>
      </w:r>
    </w:p>
    <w:p w14:paraId="313E3CDE" w14:textId="6324FCB1"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Modules – Modules are clearly organized; Module and content names are unique and reflect the course’s learning objectives.    </w:t>
      </w:r>
    </w:p>
    <w:p w14:paraId="5C866AC1" w14:textId="403973C6"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Remove references to other learning management systems.       </w:t>
      </w:r>
    </w:p>
    <w:p w14:paraId="02B943D7" w14:textId="6E3CB255"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Assi</w:t>
      </w:r>
      <w:r w:rsidR="00EB5E1F">
        <w:rPr>
          <w:rFonts w:ascii="Century Schoolbook" w:eastAsia="Century Schoolbook" w:hAnsi="Century Schoolbook" w:cs="Century Schoolbook"/>
          <w:sz w:val="24"/>
          <w:szCs w:val="24"/>
        </w:rPr>
        <w:t>gnments – All Assignments have</w:t>
      </w:r>
      <w:r w:rsidRPr="00904876">
        <w:rPr>
          <w:rFonts w:ascii="Century Schoolbook" w:eastAsia="Century Schoolbook" w:hAnsi="Century Schoolbook" w:cs="Century Schoolbook"/>
          <w:sz w:val="24"/>
          <w:szCs w:val="24"/>
        </w:rPr>
        <w:t xml:space="preserve"> </w:t>
      </w:r>
      <w:hyperlink r:id="rId14" w:history="1">
        <w:r w:rsidRPr="00EB5E1F">
          <w:rPr>
            <w:rStyle w:val="Hyperlink"/>
            <w:rFonts w:ascii="Century Schoolbook" w:eastAsia="Century Schoolbook" w:hAnsi="Century Schoolbook" w:cs="Century Schoolbook"/>
            <w:sz w:val="24"/>
            <w:szCs w:val="24"/>
          </w:rPr>
          <w:t>correct points possible and due dates</w:t>
        </w:r>
      </w:hyperlink>
      <w:r w:rsidRPr="00904876">
        <w:rPr>
          <w:rFonts w:ascii="Century Schoolbook" w:eastAsia="Century Schoolbook" w:hAnsi="Century Schoolbook" w:cs="Century Schoolbook"/>
          <w:sz w:val="24"/>
          <w:szCs w:val="24"/>
        </w:rPr>
        <w:t xml:space="preserve">. They are linked with appropriate </w:t>
      </w:r>
      <w:hyperlink r:id="rId15" w:history="1">
        <w:r w:rsidRPr="00EB5E1F">
          <w:rPr>
            <w:rStyle w:val="Hyperlink"/>
            <w:rFonts w:ascii="Century Schoolbook" w:eastAsia="Century Schoolbook" w:hAnsi="Century Schoolbook" w:cs="Century Schoolbook"/>
            <w:sz w:val="24"/>
            <w:szCs w:val="24"/>
          </w:rPr>
          <w:t>Modules</w:t>
        </w:r>
      </w:hyperlink>
      <w:r w:rsidRPr="00904876">
        <w:rPr>
          <w:rFonts w:ascii="Century Schoolbook" w:eastAsia="Century Schoolbook" w:hAnsi="Century Schoolbook" w:cs="Century Schoolbook"/>
          <w:sz w:val="24"/>
          <w:szCs w:val="24"/>
        </w:rPr>
        <w:t xml:space="preserve">.    </w:t>
      </w:r>
    </w:p>
    <w:p w14:paraId="4A3D9DEC" w14:textId="098983E7" w:rsidR="25F18404" w:rsidRPr="00EB5E1F" w:rsidRDefault="00EB5E1F" w:rsidP="00EB5E1F">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Assignments – </w:t>
      </w:r>
      <w:r w:rsidR="25F18404" w:rsidRPr="00904876">
        <w:rPr>
          <w:rFonts w:ascii="Century Schoolbook" w:eastAsia="Century Schoolbook" w:hAnsi="Century Schoolbook" w:cs="Century Schoolbook"/>
          <w:sz w:val="24"/>
          <w:szCs w:val="24"/>
        </w:rPr>
        <w:t xml:space="preserve">Submission directions for all </w:t>
      </w:r>
      <w:r>
        <w:rPr>
          <w:rFonts w:ascii="Century Schoolbook" w:eastAsia="Century Schoolbook" w:hAnsi="Century Schoolbook" w:cs="Century Schoolbook"/>
          <w:sz w:val="24"/>
          <w:szCs w:val="24"/>
        </w:rPr>
        <w:t xml:space="preserve">assignments are correct. Review </w:t>
      </w:r>
      <w:r w:rsidR="25F18404" w:rsidRPr="00904876">
        <w:rPr>
          <w:rFonts w:ascii="Century Schoolbook" w:eastAsia="Century Schoolbook" w:hAnsi="Century Schoolbook" w:cs="Century Schoolbook"/>
          <w:sz w:val="24"/>
          <w:szCs w:val="24"/>
        </w:rPr>
        <w:t>each page, especially the submission directions for quizzes, discussions, assignments, to ensure the submission directions are for Canvas.</w:t>
      </w:r>
      <w:r>
        <w:rPr>
          <w:rFonts w:ascii="Century Schoolbook" w:eastAsia="Century Schoolbook" w:hAnsi="Century Schoolbook" w:cs="Century Schoolbook"/>
          <w:sz w:val="24"/>
          <w:szCs w:val="24"/>
        </w:rPr>
        <w:t xml:space="preserve"> </w:t>
      </w:r>
      <w:r w:rsidR="25F18404" w:rsidRPr="00EB5E1F">
        <w:rPr>
          <w:rFonts w:ascii="Century Schoolbook" w:eastAsia="Century Schoolbook" w:hAnsi="Century Schoolbook" w:cs="Century Schoolbook"/>
          <w:sz w:val="24"/>
          <w:szCs w:val="24"/>
        </w:rPr>
        <w:t xml:space="preserve">Try using </w:t>
      </w:r>
      <w:hyperlink r:id="rId16" w:history="1">
        <w:r w:rsidR="25F18404" w:rsidRPr="00EB5E1F">
          <w:rPr>
            <w:rStyle w:val="Hyperlink"/>
            <w:rFonts w:ascii="Century Schoolbook" w:eastAsia="Century Schoolbook" w:hAnsi="Century Schoolbook" w:cs="Century Schoolbook"/>
            <w:sz w:val="24"/>
            <w:szCs w:val="24"/>
          </w:rPr>
          <w:t>student view</w:t>
        </w:r>
      </w:hyperlink>
      <w:r w:rsidR="25F18404" w:rsidRPr="00EB5E1F">
        <w:rPr>
          <w:rFonts w:ascii="Century Schoolbook" w:eastAsia="Century Schoolbook" w:hAnsi="Century Schoolbook" w:cs="Century Schoolbook"/>
          <w:sz w:val="24"/>
          <w:szCs w:val="24"/>
        </w:rPr>
        <w:t xml:space="preserve">.        </w:t>
      </w:r>
    </w:p>
    <w:p w14:paraId="240C6109" w14:textId="516E3174"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Assignment Groups – any duplicate or empty </w:t>
      </w:r>
      <w:hyperlink r:id="rId17" w:history="1">
        <w:r w:rsidRPr="00EB5E1F">
          <w:rPr>
            <w:rStyle w:val="Hyperlink"/>
            <w:rFonts w:ascii="Century Schoolbook" w:eastAsia="Century Schoolbook" w:hAnsi="Century Schoolbook" w:cs="Century Schoolbook"/>
            <w:sz w:val="24"/>
            <w:szCs w:val="24"/>
          </w:rPr>
          <w:t>Assignment Groups</w:t>
        </w:r>
      </w:hyperlink>
      <w:r w:rsidRPr="00904876">
        <w:rPr>
          <w:rFonts w:ascii="Century Schoolbook" w:eastAsia="Century Schoolbook" w:hAnsi="Century Schoolbook" w:cs="Century Schoolbook"/>
          <w:sz w:val="24"/>
          <w:szCs w:val="24"/>
        </w:rPr>
        <w:t xml:space="preserve"> have been removed. If you are weighting grades, the weighting of Groups matches the grading scheme described in your syllabus.      </w:t>
      </w:r>
    </w:p>
    <w:p w14:paraId="7E96FB3B" w14:textId="31663C8A"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Grades – Total possible points (or percentages) match the course syllabus.   </w:t>
      </w:r>
      <w:hyperlink r:id="rId18" w:history="1">
        <w:r w:rsidRPr="00EB5E1F">
          <w:rPr>
            <w:rStyle w:val="Hyperlink"/>
            <w:rFonts w:ascii="Century Schoolbook" w:eastAsia="Century Schoolbook" w:hAnsi="Century Schoolbook" w:cs="Century Schoolbook"/>
            <w:sz w:val="24"/>
            <w:szCs w:val="24"/>
          </w:rPr>
          <w:t>See more here on the Canvas Gradebook</w:t>
        </w:r>
      </w:hyperlink>
      <w:r w:rsidRPr="00904876">
        <w:rPr>
          <w:rFonts w:ascii="Century Schoolbook" w:eastAsia="Century Schoolbook" w:hAnsi="Century Schoolbook" w:cs="Century Schoolbook"/>
          <w:sz w:val="24"/>
          <w:szCs w:val="24"/>
        </w:rPr>
        <w:t xml:space="preserve">.        </w:t>
      </w:r>
    </w:p>
    <w:p w14:paraId="43FF9278" w14:textId="04458751"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Navigati</w:t>
      </w:r>
      <w:r w:rsidR="00EB5E1F">
        <w:rPr>
          <w:rFonts w:ascii="Century Schoolbook" w:eastAsia="Century Schoolbook" w:hAnsi="Century Schoolbook" w:cs="Century Schoolbook"/>
          <w:sz w:val="24"/>
          <w:szCs w:val="24"/>
        </w:rPr>
        <w:t>on – Only the needed tools are</w:t>
      </w:r>
      <w:r w:rsidRPr="00904876">
        <w:rPr>
          <w:rFonts w:ascii="Century Schoolbook" w:eastAsia="Century Schoolbook" w:hAnsi="Century Schoolbook" w:cs="Century Schoolbook"/>
          <w:sz w:val="24"/>
          <w:szCs w:val="24"/>
        </w:rPr>
        <w:t xml:space="preserve"> </w:t>
      </w:r>
      <w:hyperlink r:id="rId19" w:history="1">
        <w:r w:rsidRPr="00EB5E1F">
          <w:rPr>
            <w:rStyle w:val="Hyperlink"/>
            <w:rFonts w:ascii="Century Schoolbook" w:eastAsia="Century Schoolbook" w:hAnsi="Century Schoolbook" w:cs="Century Schoolbook"/>
            <w:sz w:val="24"/>
            <w:szCs w:val="24"/>
          </w:rPr>
          <w:t>viewable to students within the course menu</w:t>
        </w:r>
      </w:hyperlink>
      <w:r w:rsidRPr="00904876">
        <w:rPr>
          <w:rFonts w:ascii="Century Schoolbook" w:eastAsia="Century Schoolbook" w:hAnsi="Century Schoolbook" w:cs="Century Schoolbook"/>
          <w:sz w:val="24"/>
          <w:szCs w:val="24"/>
        </w:rPr>
        <w:t xml:space="preserve">.  Recommended: Syllabus, Announcements, Modules, Discussions (if applicable), People, and Grades. </w:t>
      </w:r>
    </w:p>
    <w:p w14:paraId="06E0E07E" w14:textId="16B7F6F8"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lastRenderedPageBreak/>
        <w:t>Links – (</w:t>
      </w:r>
      <w:hyperlink r:id="rId20" w:history="1">
        <w:r w:rsidRPr="00EB5E1F">
          <w:rPr>
            <w:rStyle w:val="Hyperlink"/>
            <w:rFonts w:ascii="Century Schoolbook" w:eastAsia="Century Schoolbook" w:hAnsi="Century Schoolbook" w:cs="Century Schoolbook"/>
            <w:sz w:val="24"/>
            <w:szCs w:val="24"/>
          </w:rPr>
          <w:t>internal</w:t>
        </w:r>
      </w:hyperlink>
      <w:r w:rsidRPr="00904876">
        <w:rPr>
          <w:rFonts w:ascii="Century Schoolbook" w:eastAsia="Century Schoolbook" w:hAnsi="Century Schoolbook" w:cs="Century Schoolbook"/>
          <w:sz w:val="24"/>
          <w:szCs w:val="24"/>
        </w:rPr>
        <w:t xml:space="preserve"> and </w:t>
      </w:r>
      <w:hyperlink r:id="rId21" w:history="1">
        <w:r w:rsidRPr="00EB5E1F">
          <w:rPr>
            <w:rStyle w:val="Hyperlink"/>
            <w:rFonts w:ascii="Century Schoolbook" w:eastAsia="Century Schoolbook" w:hAnsi="Century Schoolbook" w:cs="Century Schoolbook"/>
            <w:sz w:val="24"/>
            <w:szCs w:val="24"/>
          </w:rPr>
          <w:t>external</w:t>
        </w:r>
      </w:hyperlink>
      <w:r w:rsidRPr="00904876">
        <w:rPr>
          <w:rFonts w:ascii="Century Schoolbook" w:eastAsia="Century Schoolbook" w:hAnsi="Century Schoolbook" w:cs="Century Schoolbook"/>
          <w:sz w:val="24"/>
          <w:szCs w:val="24"/>
        </w:rPr>
        <w:t xml:space="preserve">) have been validated using the </w:t>
      </w:r>
      <w:hyperlink r:id="rId22" w:history="1">
        <w:r w:rsidRPr="00EB5E1F">
          <w:rPr>
            <w:rStyle w:val="Hyperlink"/>
            <w:rFonts w:ascii="Century Schoolbook" w:eastAsia="Century Schoolbook" w:hAnsi="Century Schoolbook" w:cs="Century Schoolbook"/>
            <w:sz w:val="24"/>
            <w:szCs w:val="24"/>
          </w:rPr>
          <w:t>link validator tool</w:t>
        </w:r>
      </w:hyperlink>
      <w:r w:rsidRPr="00904876">
        <w:rPr>
          <w:rFonts w:ascii="Century Schoolbook" w:eastAsia="Century Schoolbook" w:hAnsi="Century Schoolbook" w:cs="Century Schoolbook"/>
          <w:sz w:val="24"/>
          <w:szCs w:val="24"/>
        </w:rPr>
        <w:t xml:space="preserve">.    </w:t>
      </w:r>
    </w:p>
    <w:p w14:paraId="7CE89CE1" w14:textId="2835804A" w:rsidR="25F18404" w:rsidRPr="00904876" w:rsidRDefault="00EB5E1F" w:rsidP="00904876">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Discussions – </w:t>
      </w:r>
      <w:hyperlink r:id="rId23" w:history="1">
        <w:r w:rsidRPr="00EB5E1F">
          <w:rPr>
            <w:rStyle w:val="Hyperlink"/>
            <w:rFonts w:ascii="Century Schoolbook" w:eastAsia="Century Schoolbook" w:hAnsi="Century Schoolbook" w:cs="Century Schoolbook"/>
            <w:sz w:val="24"/>
            <w:szCs w:val="24"/>
          </w:rPr>
          <w:t>Discussions</w:t>
        </w:r>
      </w:hyperlink>
      <w:r>
        <w:rPr>
          <w:rFonts w:ascii="Century Schoolbook" w:eastAsia="Century Schoolbook" w:hAnsi="Century Schoolbook" w:cs="Century Schoolbook"/>
          <w:sz w:val="24"/>
          <w:szCs w:val="24"/>
        </w:rPr>
        <w:t xml:space="preserve"> </w:t>
      </w:r>
      <w:r w:rsidR="25F18404" w:rsidRPr="00904876">
        <w:rPr>
          <w:rFonts w:ascii="Century Schoolbook" w:eastAsia="Century Schoolbook" w:hAnsi="Century Schoolbook" w:cs="Century Schoolbook"/>
          <w:sz w:val="24"/>
          <w:szCs w:val="24"/>
        </w:rPr>
        <w:t>are graded or ungraded consistently. The order o</w:t>
      </w:r>
      <w:r>
        <w:rPr>
          <w:rFonts w:ascii="Century Schoolbook" w:eastAsia="Century Schoolbook" w:hAnsi="Century Schoolbook" w:cs="Century Schoolbook"/>
          <w:sz w:val="24"/>
          <w:szCs w:val="24"/>
        </w:rPr>
        <w:t>f Discussions page makes sense.</w:t>
      </w:r>
    </w:p>
    <w:p w14:paraId="200FF3C2" w14:textId="6B0B3202" w:rsidR="25F18404" w:rsidRPr="00C527F4" w:rsidRDefault="00EB5E1F" w:rsidP="00C527F4">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Quizzes – Settings for </w:t>
      </w:r>
      <w:hyperlink r:id="rId24" w:history="1">
        <w:r w:rsidRPr="00EB5E1F">
          <w:rPr>
            <w:rStyle w:val="Hyperlink"/>
            <w:rFonts w:ascii="Century Schoolbook" w:eastAsia="Century Schoolbook" w:hAnsi="Century Schoolbook" w:cs="Century Schoolbook"/>
            <w:sz w:val="24"/>
            <w:szCs w:val="24"/>
          </w:rPr>
          <w:t>Quizzes</w:t>
        </w:r>
      </w:hyperlink>
      <w:r>
        <w:rPr>
          <w:rFonts w:ascii="Century Schoolbook" w:eastAsia="Century Schoolbook" w:hAnsi="Century Schoolbook" w:cs="Century Schoolbook"/>
          <w:sz w:val="24"/>
          <w:szCs w:val="24"/>
        </w:rPr>
        <w:t xml:space="preserve"> </w:t>
      </w:r>
      <w:r w:rsidR="25F18404" w:rsidRPr="00904876">
        <w:rPr>
          <w:rFonts w:ascii="Century Schoolbook" w:eastAsia="Century Schoolbook" w:hAnsi="Century Schoolbook" w:cs="Century Schoolbook"/>
          <w:sz w:val="24"/>
          <w:szCs w:val="24"/>
        </w:rPr>
        <w:t xml:space="preserve">have been applied (availability, due dates, timers, and rubrics) and have been </w:t>
      </w:r>
      <w:r w:rsidR="00C527F4">
        <w:rPr>
          <w:rFonts w:ascii="Century Schoolbook" w:eastAsia="Century Schoolbook" w:hAnsi="Century Schoolbook" w:cs="Century Schoolbook"/>
          <w:sz w:val="24"/>
          <w:szCs w:val="24"/>
        </w:rPr>
        <w:t xml:space="preserve">reviewed (by Previewing them). What </w:t>
      </w:r>
      <w:hyperlink r:id="rId25" w:history="1">
        <w:r w:rsidR="00C527F4" w:rsidRPr="00252E77">
          <w:rPr>
            <w:rStyle w:val="Hyperlink"/>
            <w:rFonts w:ascii="Century Schoolbook" w:eastAsia="Century Schoolbook" w:hAnsi="Century Schoolbook" w:cs="Century Schoolbook"/>
            <w:sz w:val="24"/>
            <w:szCs w:val="24"/>
          </w:rPr>
          <w:t>quiz options</w:t>
        </w:r>
      </w:hyperlink>
      <w:r w:rsidR="00C527F4">
        <w:rPr>
          <w:rFonts w:ascii="Century Schoolbook" w:eastAsia="Century Schoolbook" w:hAnsi="Century Schoolbook" w:cs="Century Schoolbook"/>
          <w:sz w:val="24"/>
          <w:szCs w:val="24"/>
        </w:rPr>
        <w:t xml:space="preserve"> are available?</w:t>
      </w:r>
    </w:p>
    <w:p w14:paraId="43BA25C4" w14:textId="45A3204E" w:rsidR="25F18404" w:rsidRPr="00904876" w:rsidRDefault="00EB5E1F" w:rsidP="00904876">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People – any unneeded </w:t>
      </w:r>
      <w:hyperlink r:id="rId26" w:history="1">
        <w:r w:rsidRPr="00EB5E1F">
          <w:rPr>
            <w:rStyle w:val="Hyperlink"/>
            <w:rFonts w:ascii="Century Schoolbook" w:eastAsia="Century Schoolbook" w:hAnsi="Century Schoolbook" w:cs="Century Schoolbook"/>
            <w:sz w:val="24"/>
            <w:szCs w:val="24"/>
          </w:rPr>
          <w:t>Groups</w:t>
        </w:r>
      </w:hyperlink>
      <w:r>
        <w:rPr>
          <w:rFonts w:ascii="Century Schoolbook" w:eastAsia="Century Schoolbook" w:hAnsi="Century Schoolbook" w:cs="Century Schoolbook"/>
          <w:sz w:val="24"/>
          <w:szCs w:val="24"/>
        </w:rPr>
        <w:t xml:space="preserve"> </w:t>
      </w:r>
      <w:r w:rsidR="25F18404" w:rsidRPr="00904876">
        <w:rPr>
          <w:rFonts w:ascii="Century Schoolbook" w:eastAsia="Century Schoolbook" w:hAnsi="Century Schoolbook" w:cs="Century Schoolbook"/>
          <w:sz w:val="24"/>
          <w:szCs w:val="24"/>
        </w:rPr>
        <w:t xml:space="preserve">have been removed.    </w:t>
      </w:r>
    </w:p>
    <w:p w14:paraId="02ABE290" w14:textId="156EDFCB"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Availability settings fo</w:t>
      </w:r>
      <w:r w:rsidR="00EB5E1F">
        <w:rPr>
          <w:rFonts w:ascii="Century Schoolbook" w:eastAsia="Century Schoolbook" w:hAnsi="Century Schoolbook" w:cs="Century Schoolbook"/>
          <w:sz w:val="24"/>
          <w:szCs w:val="24"/>
        </w:rPr>
        <w:t xml:space="preserve">r </w:t>
      </w:r>
      <w:hyperlink r:id="rId27" w:history="1">
        <w:r w:rsidR="00EB5E1F" w:rsidRPr="00EB5E1F">
          <w:rPr>
            <w:rStyle w:val="Hyperlink"/>
            <w:rFonts w:ascii="Century Schoolbook" w:eastAsia="Century Schoolbook" w:hAnsi="Century Schoolbook" w:cs="Century Schoolbook"/>
            <w:sz w:val="24"/>
            <w:szCs w:val="24"/>
          </w:rPr>
          <w:t>Files</w:t>
        </w:r>
      </w:hyperlink>
      <w:r w:rsidR="00EB5E1F">
        <w:rPr>
          <w:rFonts w:ascii="Century Schoolbook" w:eastAsia="Century Schoolbook" w:hAnsi="Century Schoolbook" w:cs="Century Schoolbook"/>
          <w:sz w:val="24"/>
          <w:szCs w:val="24"/>
        </w:rPr>
        <w:t xml:space="preserve"> </w:t>
      </w:r>
      <w:r w:rsidRPr="00904876">
        <w:rPr>
          <w:rFonts w:ascii="Century Schoolbook" w:eastAsia="Century Schoolbook" w:hAnsi="Century Schoolbook" w:cs="Century Schoolbook"/>
          <w:sz w:val="24"/>
          <w:szCs w:val="24"/>
        </w:rPr>
        <w:t xml:space="preserve">are correct and consistent (open and lock dates/times). If the tool is enabled or if course files are linked to from any course item.    </w:t>
      </w:r>
    </w:p>
    <w:p w14:paraId="491C9A61" w14:textId="0628339E"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Active Tools are published (i.e. Assignments, Quizzes, Surveys, items within Modules, etc.).  Students can’t see anything that is not published (with a green cloud). </w:t>
      </w:r>
    </w:p>
    <w:p w14:paraId="565265EF" w14:textId="6B1CF359" w:rsidR="25F18404" w:rsidRPr="00904876" w:rsidRDefault="25F18404" w:rsidP="00A02A05">
      <w:pPr>
        <w:rPr>
          <w:rFonts w:ascii="Century Schoolbook" w:eastAsia="Century Schoolbook" w:hAnsi="Century Schoolbook" w:cs="Century Schoolbook"/>
          <w:b/>
          <w:color w:val="C00000"/>
          <w:sz w:val="24"/>
          <w:szCs w:val="24"/>
        </w:rPr>
      </w:pPr>
      <w:r w:rsidRPr="00904876">
        <w:rPr>
          <w:rFonts w:ascii="Century Schoolbook" w:eastAsia="Century Schoolbook" w:hAnsi="Century Schoolbook" w:cs="Century Schoolbook"/>
          <w:b/>
          <w:color w:val="C00000"/>
          <w:sz w:val="24"/>
          <w:szCs w:val="24"/>
        </w:rPr>
        <w:t xml:space="preserve">View Your Course </w:t>
      </w:r>
      <w:r w:rsidR="00EB5E1F" w:rsidRPr="00904876">
        <w:rPr>
          <w:rFonts w:ascii="Century Schoolbook" w:eastAsia="Century Schoolbook" w:hAnsi="Century Schoolbook" w:cs="Century Schoolbook"/>
          <w:b/>
          <w:color w:val="C00000"/>
          <w:sz w:val="24"/>
          <w:szCs w:val="24"/>
        </w:rPr>
        <w:t>from</w:t>
      </w:r>
      <w:r w:rsidRPr="00904876">
        <w:rPr>
          <w:rFonts w:ascii="Century Schoolbook" w:eastAsia="Century Schoolbook" w:hAnsi="Century Schoolbook" w:cs="Century Schoolbook"/>
          <w:b/>
          <w:color w:val="C00000"/>
          <w:sz w:val="24"/>
          <w:szCs w:val="24"/>
        </w:rPr>
        <w:t xml:space="preserve"> the “Student View”   </w:t>
      </w:r>
    </w:p>
    <w:p w14:paraId="0BC436CA" w14:textId="6D02A43E"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Go to “Settings” in course navigation on the left side of the page and then to “Student View.” It is the second button down on the right of the page.    </w:t>
      </w:r>
    </w:p>
    <w:p w14:paraId="7CCFB568" w14:textId="6CF775E3"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Announcements – Current and applicable Announcements are showing.    </w:t>
      </w:r>
    </w:p>
    <w:p w14:paraId="7590F00C" w14:textId="0015BC45" w:rsidR="25F18404" w:rsidRPr="00904876" w:rsidRDefault="00A02A05" w:rsidP="00904876">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Modules – Review all content.</w:t>
      </w:r>
      <w:r w:rsidR="25F18404" w:rsidRPr="00904876">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sz w:val="24"/>
          <w:szCs w:val="24"/>
        </w:rPr>
        <w:t>Are</w:t>
      </w:r>
      <w:r w:rsidR="25F18404" w:rsidRPr="00904876">
        <w:rPr>
          <w:rFonts w:ascii="Century Schoolbook" w:eastAsia="Century Schoolbook" w:hAnsi="Century Schoolbook" w:cs="Century Schoolbook"/>
          <w:sz w:val="24"/>
          <w:szCs w:val="24"/>
        </w:rPr>
        <w:t xml:space="preserve"> items visible as you expect? Are submission directions correct? </w:t>
      </w:r>
    </w:p>
    <w:p w14:paraId="31B68429" w14:textId="135B56BC" w:rsidR="25F18404" w:rsidRPr="00904876" w:rsidRDefault="25F18404" w:rsidP="00904876">
      <w:pPr>
        <w:pStyle w:val="ListParagraph"/>
        <w:numPr>
          <w:ilvl w:val="0"/>
          <w:numId w:val="1"/>
        </w:numPr>
        <w:rPr>
          <w:rFonts w:ascii="Century Schoolbook" w:eastAsia="Century Schoolbook" w:hAnsi="Century Schoolbook" w:cs="Century Schoolbook"/>
          <w:sz w:val="24"/>
          <w:szCs w:val="24"/>
        </w:rPr>
      </w:pPr>
      <w:r w:rsidRPr="00904876">
        <w:rPr>
          <w:rFonts w:ascii="Century Schoolbook" w:eastAsia="Century Schoolbook" w:hAnsi="Century Schoolbook" w:cs="Century Schoolbook"/>
          <w:sz w:val="24"/>
          <w:szCs w:val="24"/>
        </w:rPr>
        <w:t xml:space="preserve">Assignments </w:t>
      </w:r>
      <w:r w:rsidRPr="00904876">
        <w:rPr>
          <w:rFonts w:ascii="Microsoft YaHei" w:eastAsia="Microsoft YaHei" w:hAnsi="Microsoft YaHei" w:cs="Microsoft YaHei" w:hint="eastAsia"/>
          <w:sz w:val="24"/>
          <w:szCs w:val="24"/>
        </w:rPr>
        <w:t>﹘</w:t>
      </w:r>
      <w:r w:rsidRPr="00904876">
        <w:rPr>
          <w:rFonts w:ascii="Century Schoolbook" w:eastAsia="Century Schoolbook" w:hAnsi="Century Schoolbook" w:cs="Century Schoolbook"/>
          <w:sz w:val="24"/>
          <w:szCs w:val="24"/>
        </w:rPr>
        <w:t xml:space="preserve"> Submission directions are clear and points and due dates are correct.  </w:t>
      </w:r>
    </w:p>
    <w:p w14:paraId="47F5E545" w14:textId="52B0E6B9" w:rsidR="25F18404" w:rsidRDefault="00904876" w:rsidP="00904876">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Grades ­ </w:t>
      </w:r>
      <w:r w:rsidR="25F18404" w:rsidRPr="00904876">
        <w:rPr>
          <w:rFonts w:ascii="Century Schoolbook" w:eastAsia="Century Schoolbook" w:hAnsi="Century Schoolbook" w:cs="Century Schoolbook"/>
          <w:sz w:val="24"/>
          <w:szCs w:val="24"/>
        </w:rPr>
        <w:t>Grades add up to the correct percentage and total points (use Test student scores to validate).</w:t>
      </w:r>
    </w:p>
    <w:p w14:paraId="1F0F3753" w14:textId="2E8D183E" w:rsidR="00A02A05" w:rsidRPr="00A02A05" w:rsidRDefault="00A02A05" w:rsidP="00A02A05">
      <w:pPr>
        <w:rPr>
          <w:rFonts w:ascii="Century Schoolbook" w:eastAsia="Century Schoolbook" w:hAnsi="Century Schoolbook" w:cs="Century Schoolbook"/>
          <w:b/>
          <w:color w:val="C00000"/>
          <w:sz w:val="24"/>
          <w:szCs w:val="24"/>
        </w:rPr>
      </w:pPr>
      <w:r>
        <w:rPr>
          <w:rFonts w:ascii="Century Schoolbook" w:eastAsia="Century Schoolbook" w:hAnsi="Century Schoolbook" w:cs="Century Schoolbook"/>
          <w:b/>
          <w:color w:val="C00000"/>
          <w:sz w:val="24"/>
          <w:szCs w:val="24"/>
        </w:rPr>
        <w:t>Additional Useful Resources</w:t>
      </w:r>
    </w:p>
    <w:p w14:paraId="118C1671" w14:textId="545984C2" w:rsidR="00A02A05" w:rsidRDefault="00A02A05" w:rsidP="00A02A05">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How to check Canvas course </w:t>
      </w:r>
      <w:hyperlink r:id="rId28" w:history="1">
        <w:r w:rsidRPr="00A02A05">
          <w:rPr>
            <w:rStyle w:val="Hyperlink"/>
            <w:rFonts w:ascii="Century Schoolbook" w:eastAsia="Century Schoolbook" w:hAnsi="Century Schoolbook" w:cs="Century Schoolbook"/>
            <w:sz w:val="24"/>
            <w:szCs w:val="24"/>
          </w:rPr>
          <w:t>roster</w:t>
        </w:r>
      </w:hyperlink>
      <w:r>
        <w:rPr>
          <w:rFonts w:ascii="Century Schoolbook" w:eastAsia="Century Schoolbook" w:hAnsi="Century Schoolbook" w:cs="Century Schoolbook"/>
          <w:sz w:val="24"/>
          <w:szCs w:val="24"/>
        </w:rPr>
        <w:t>.</w:t>
      </w:r>
    </w:p>
    <w:p w14:paraId="3EED2069" w14:textId="278A5523" w:rsidR="004D6941" w:rsidRDefault="004D6941" w:rsidP="00A02A05">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How to ensure course is </w:t>
      </w:r>
      <w:hyperlink r:id="rId29" w:history="1">
        <w:r w:rsidRPr="004D6941">
          <w:rPr>
            <w:rStyle w:val="Hyperlink"/>
            <w:rFonts w:ascii="Century Schoolbook" w:eastAsia="Century Schoolbook" w:hAnsi="Century Schoolbook" w:cs="Century Schoolbook"/>
            <w:sz w:val="24"/>
            <w:szCs w:val="24"/>
          </w:rPr>
          <w:t>published</w:t>
        </w:r>
      </w:hyperlink>
      <w:r>
        <w:rPr>
          <w:rFonts w:ascii="Century Schoolbook" w:eastAsia="Century Schoolbook" w:hAnsi="Century Schoolbook" w:cs="Century Schoolbook"/>
          <w:sz w:val="24"/>
          <w:szCs w:val="24"/>
        </w:rPr>
        <w:t>.</w:t>
      </w:r>
    </w:p>
    <w:p w14:paraId="00F0F477" w14:textId="05B4B404" w:rsidR="00C527F4" w:rsidRDefault="00C527F4" w:rsidP="00A02A05">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How to </w:t>
      </w:r>
      <w:hyperlink r:id="rId30" w:history="1">
        <w:r w:rsidRPr="00C527F4">
          <w:rPr>
            <w:rStyle w:val="Hyperlink"/>
            <w:rFonts w:ascii="Century Schoolbook" w:eastAsia="Century Schoolbook" w:hAnsi="Century Schoolbook" w:cs="Century Schoolbook"/>
            <w:sz w:val="24"/>
            <w:szCs w:val="24"/>
          </w:rPr>
          <w:t>set course details</w:t>
        </w:r>
      </w:hyperlink>
      <w:r>
        <w:rPr>
          <w:rFonts w:ascii="Century Schoolbook" w:eastAsia="Century Schoolbook" w:hAnsi="Century Schoolbook" w:cs="Century Schoolbook"/>
          <w:sz w:val="24"/>
          <w:szCs w:val="24"/>
        </w:rPr>
        <w:t xml:space="preserve"> or </w:t>
      </w:r>
      <w:hyperlink r:id="rId31" w:history="1">
        <w:r w:rsidRPr="00C527F4">
          <w:rPr>
            <w:rStyle w:val="Hyperlink"/>
            <w:rFonts w:ascii="Century Schoolbook" w:eastAsia="Century Schoolbook" w:hAnsi="Century Schoolbook" w:cs="Century Schoolbook"/>
            <w:sz w:val="24"/>
            <w:szCs w:val="24"/>
          </w:rPr>
          <w:t>change start and end dates</w:t>
        </w:r>
      </w:hyperlink>
      <w:r>
        <w:rPr>
          <w:rFonts w:ascii="Century Schoolbook" w:eastAsia="Century Schoolbook" w:hAnsi="Century Schoolbook" w:cs="Century Schoolbook"/>
          <w:sz w:val="24"/>
          <w:szCs w:val="24"/>
        </w:rPr>
        <w:t>.</w:t>
      </w:r>
    </w:p>
    <w:p w14:paraId="006AA984" w14:textId="7202595F" w:rsidR="002E72D8" w:rsidRDefault="002E72D8" w:rsidP="00A02A05">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How to </w:t>
      </w:r>
      <w:hyperlink r:id="rId32" w:history="1">
        <w:r w:rsidRPr="002E72D8">
          <w:rPr>
            <w:rStyle w:val="Hyperlink"/>
            <w:rFonts w:ascii="Century Schoolbook" w:eastAsia="Century Schoolbook" w:hAnsi="Century Schoolbook" w:cs="Century Schoolbook"/>
            <w:sz w:val="24"/>
            <w:szCs w:val="24"/>
          </w:rPr>
          <w:t>Cross-List (combine) Courses</w:t>
        </w:r>
      </w:hyperlink>
      <w:r>
        <w:rPr>
          <w:rFonts w:ascii="Century Schoolbook" w:eastAsia="Century Schoolbook" w:hAnsi="Century Schoolbook" w:cs="Century Schoolbook"/>
          <w:sz w:val="24"/>
          <w:szCs w:val="24"/>
        </w:rPr>
        <w:t xml:space="preserve"> in Canvas.</w:t>
      </w:r>
    </w:p>
    <w:p w14:paraId="147CD5C0" w14:textId="77777777" w:rsidR="00C527F4" w:rsidRDefault="00C527F4" w:rsidP="00A02A05">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Contact TLT Helpdesk:</w:t>
      </w:r>
    </w:p>
    <w:p w14:paraId="3954DE3C" w14:textId="4B227667" w:rsidR="00C527F4" w:rsidRDefault="00C527F4" w:rsidP="00C527F4">
      <w:pPr>
        <w:pStyle w:val="ListParagraph"/>
        <w:ind w:firstLine="72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 Email </w:t>
      </w:r>
      <w:hyperlink r:id="rId33" w:history="1">
        <w:r w:rsidRPr="00282C1A">
          <w:rPr>
            <w:rStyle w:val="Hyperlink"/>
            <w:rFonts w:ascii="Century Schoolbook" w:eastAsia="Century Schoolbook" w:hAnsi="Century Schoolbook" w:cs="Century Schoolbook"/>
            <w:sz w:val="24"/>
            <w:szCs w:val="24"/>
          </w:rPr>
          <w:t>help@canvas.rutgers.edu</w:t>
        </w:r>
      </w:hyperlink>
      <w:r>
        <w:rPr>
          <w:rFonts w:ascii="Century Schoolbook" w:eastAsia="Century Schoolbook" w:hAnsi="Century Schoolbook" w:cs="Century Schoolbook"/>
          <w:sz w:val="24"/>
          <w:szCs w:val="24"/>
        </w:rPr>
        <w:t xml:space="preserve"> or Call (877) 361-1134</w:t>
      </w:r>
    </w:p>
    <w:p w14:paraId="7327B36A" w14:textId="5B404488" w:rsidR="00C527F4" w:rsidRDefault="00C527F4" w:rsidP="00A02A05">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TLT Office of Instructional Design </w:t>
      </w:r>
      <w:hyperlink r:id="rId34" w:history="1">
        <w:r w:rsidR="00755067" w:rsidRPr="00755067">
          <w:rPr>
            <w:rStyle w:val="Hyperlink"/>
            <w:rFonts w:ascii="Century Schoolbook" w:eastAsia="Century Schoolbook" w:hAnsi="Century Schoolbook" w:cs="Century Schoolbook"/>
            <w:sz w:val="24"/>
            <w:szCs w:val="24"/>
          </w:rPr>
          <w:t>Workshops &amp; Webinars</w:t>
        </w:r>
      </w:hyperlink>
    </w:p>
    <w:p w14:paraId="4B91F996" w14:textId="7C9DF29D" w:rsidR="00755067" w:rsidRDefault="00755067" w:rsidP="00A02A05">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SoN Instructional Design Team </w:t>
      </w:r>
      <w:hyperlink r:id="rId35" w:history="1">
        <w:r w:rsidRPr="00755067">
          <w:rPr>
            <w:rStyle w:val="Hyperlink"/>
            <w:rFonts w:ascii="Century Schoolbook" w:eastAsia="Century Schoolbook" w:hAnsi="Century Schoolbook" w:cs="Century Schoolbook"/>
            <w:sz w:val="24"/>
            <w:szCs w:val="24"/>
          </w:rPr>
          <w:t>Website</w:t>
        </w:r>
      </w:hyperlink>
    </w:p>
    <w:p w14:paraId="09D6A367" w14:textId="73396382" w:rsidR="00755067" w:rsidRPr="00320A43" w:rsidRDefault="00755067" w:rsidP="00A02A05">
      <w:pPr>
        <w:pStyle w:val="ListParagraph"/>
        <w:numPr>
          <w:ilvl w:val="0"/>
          <w:numId w:val="1"/>
        </w:numPr>
        <w:rPr>
          <w:rStyle w:val="Hyperlink"/>
          <w:rFonts w:ascii="Century Schoolbook" w:eastAsia="Century Schoolbook" w:hAnsi="Century Schoolbook" w:cs="Century Schoolbook"/>
          <w:color w:val="auto"/>
          <w:sz w:val="24"/>
          <w:szCs w:val="24"/>
          <w:u w:val="none"/>
        </w:rPr>
      </w:pPr>
      <w:r>
        <w:rPr>
          <w:rFonts w:ascii="Century Schoolbook" w:eastAsia="Century Schoolbook" w:hAnsi="Century Schoolbook" w:cs="Century Schoolbook"/>
          <w:sz w:val="24"/>
          <w:szCs w:val="24"/>
        </w:rPr>
        <w:t xml:space="preserve">SoN Instructional Design Team Canvas </w:t>
      </w:r>
      <w:hyperlink r:id="rId36" w:history="1">
        <w:r w:rsidRPr="00755067">
          <w:rPr>
            <w:rStyle w:val="Hyperlink"/>
            <w:rFonts w:ascii="Century Schoolbook" w:eastAsia="Century Schoolbook" w:hAnsi="Century Schoolbook" w:cs="Century Schoolbook"/>
            <w:sz w:val="24"/>
            <w:szCs w:val="24"/>
          </w:rPr>
          <w:t>Self-Paced Course</w:t>
        </w:r>
      </w:hyperlink>
    </w:p>
    <w:p w14:paraId="7BAB67A3" w14:textId="3C1F2EF6" w:rsidR="00320A43" w:rsidRDefault="00320A43" w:rsidP="00A02A05">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Information regarding </w:t>
      </w:r>
      <w:hyperlink r:id="rId37" w:history="1">
        <w:r w:rsidRPr="00320A43">
          <w:rPr>
            <w:rStyle w:val="Hyperlink"/>
            <w:rFonts w:ascii="Century Schoolbook" w:eastAsia="Century Schoolbook" w:hAnsi="Century Schoolbook" w:cs="Century Schoolbook"/>
            <w:sz w:val="24"/>
            <w:szCs w:val="24"/>
          </w:rPr>
          <w:t>Respondus Lock Down Browser</w:t>
        </w:r>
      </w:hyperlink>
    </w:p>
    <w:p w14:paraId="13595708" w14:textId="56585C26" w:rsidR="00320A43" w:rsidRDefault="00320A43" w:rsidP="00A02A05">
      <w:pPr>
        <w:pStyle w:val="ListParagraph"/>
        <w:numPr>
          <w:ilvl w:val="0"/>
          <w:numId w:val="1"/>
        </w:numPr>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 xml:space="preserve">Information regarding </w:t>
      </w:r>
      <w:hyperlink r:id="rId38" w:history="1">
        <w:r w:rsidRPr="00320A43">
          <w:rPr>
            <w:rStyle w:val="Hyperlink"/>
            <w:rFonts w:ascii="Century Schoolbook" w:eastAsia="Century Schoolbook" w:hAnsi="Century Schoolbook" w:cs="Century Schoolbook"/>
            <w:sz w:val="24"/>
            <w:szCs w:val="24"/>
          </w:rPr>
          <w:t>ProctorTrack</w:t>
        </w:r>
      </w:hyperlink>
      <w:r>
        <w:rPr>
          <w:rFonts w:ascii="Century Schoolbook" w:eastAsia="Century Schoolbook" w:hAnsi="Century Schoolbook" w:cs="Century Schoolbook"/>
          <w:sz w:val="24"/>
          <w:szCs w:val="24"/>
        </w:rPr>
        <w:t xml:space="preserve"> and how to set-up</w:t>
      </w:r>
    </w:p>
    <w:p w14:paraId="16D3FCF7" w14:textId="52B92CA9" w:rsidR="00320A43" w:rsidRDefault="00320A43" w:rsidP="00320A43">
      <w:pPr>
        <w:pStyle w:val="ListParagraph"/>
        <w:rPr>
          <w:rFonts w:ascii="Century Schoolbook" w:eastAsia="Century Schoolbook" w:hAnsi="Century Schoolbook" w:cs="Century Schoolbook"/>
          <w:sz w:val="24"/>
          <w:szCs w:val="24"/>
        </w:rPr>
      </w:pPr>
      <w:r>
        <w:rPr>
          <w:rFonts w:ascii="Century Schoolbook" w:eastAsia="Century Schoolbook" w:hAnsi="Century Schoolbook" w:cs="Century Schoolbook"/>
          <w:noProof/>
          <w:sz w:val="24"/>
          <w:szCs w:val="24"/>
        </w:rPr>
        <w:lastRenderedPageBreak/>
        <w:drawing>
          <wp:inline distT="0" distB="0" distL="0" distR="0" wp14:anchorId="24F33839" wp14:editId="33985E7B">
            <wp:extent cx="5943600" cy="1901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torTrack Set-up.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943600" cy="1901825"/>
                    </a:xfrm>
                    <a:prstGeom prst="rect">
                      <a:avLst/>
                    </a:prstGeom>
                  </pic:spPr>
                </pic:pic>
              </a:graphicData>
            </a:graphic>
          </wp:inline>
        </w:drawing>
      </w:r>
    </w:p>
    <w:p w14:paraId="3AE29E9B" w14:textId="77777777" w:rsidR="00320A43" w:rsidRDefault="00320A43" w:rsidP="00A02A05">
      <w:pPr>
        <w:pStyle w:val="ListParagraph"/>
        <w:numPr>
          <w:ilvl w:val="0"/>
          <w:numId w:val="1"/>
        </w:numPr>
        <w:rPr>
          <w:rFonts w:ascii="Century Schoolbook" w:eastAsia="Century Schoolbook" w:hAnsi="Century Schoolbook" w:cs="Century Schoolbook"/>
          <w:sz w:val="24"/>
          <w:szCs w:val="24"/>
        </w:rPr>
      </w:pPr>
    </w:p>
    <w:p w14:paraId="1C8372D6" w14:textId="77777777" w:rsidR="00755067" w:rsidRPr="00755067" w:rsidRDefault="00755067" w:rsidP="00755067">
      <w:pPr>
        <w:rPr>
          <w:rFonts w:ascii="Century Schoolbook" w:eastAsia="Century Schoolbook" w:hAnsi="Century Schoolbook" w:cs="Century Schoolbook"/>
          <w:sz w:val="24"/>
          <w:szCs w:val="24"/>
        </w:rPr>
      </w:pPr>
    </w:p>
    <w:sectPr w:rsidR="00755067" w:rsidRPr="00755067" w:rsidSect="00755067">
      <w:headerReference w:type="default" r:id="rId40"/>
      <w:pgSz w:w="12240" w:h="15840"/>
      <w:pgMar w:top="1440" w:right="1440" w:bottom="1440" w:left="144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CCE0" w14:textId="77777777" w:rsidR="00755067" w:rsidRDefault="00755067" w:rsidP="00755067">
      <w:pPr>
        <w:spacing w:after="0" w:line="240" w:lineRule="auto"/>
      </w:pPr>
      <w:r>
        <w:separator/>
      </w:r>
    </w:p>
  </w:endnote>
  <w:endnote w:type="continuationSeparator" w:id="0">
    <w:p w14:paraId="5C64E1AA" w14:textId="77777777" w:rsidR="00755067" w:rsidRDefault="00755067" w:rsidP="0075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C90B" w14:textId="77777777" w:rsidR="00755067" w:rsidRDefault="00755067" w:rsidP="00755067">
      <w:pPr>
        <w:spacing w:after="0" w:line="240" w:lineRule="auto"/>
      </w:pPr>
      <w:r>
        <w:separator/>
      </w:r>
    </w:p>
  </w:footnote>
  <w:footnote w:type="continuationSeparator" w:id="0">
    <w:p w14:paraId="3256902F" w14:textId="77777777" w:rsidR="00755067" w:rsidRDefault="00755067" w:rsidP="00755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92D8" w14:textId="1A80F94F" w:rsidR="00FD3B81" w:rsidRDefault="00FD3B81">
    <w:pPr>
      <w:pStyle w:val="Header"/>
    </w:pPr>
    <w:r>
      <w:rPr>
        <w:rFonts w:ascii="Calibri" w:hAnsi="Calibri" w:cs="Calibri"/>
        <w:noProof/>
        <w:color w:val="0000FF"/>
      </w:rPr>
      <w:drawing>
        <wp:inline distT="0" distB="0" distL="0" distR="0" wp14:anchorId="60E91C2C" wp14:editId="69EAA0F8">
          <wp:extent cx="1841679" cy="601214"/>
          <wp:effectExtent l="0" t="0" r="6350" b="8890"/>
          <wp:docPr id="4" name="Picture 4" descr="Rutgers School of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gers School of Nurs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8817" cy="606809"/>
                  </a:xfrm>
                  <a:prstGeom prst="rect">
                    <a:avLst/>
                  </a:prstGeom>
                  <a:noFill/>
                  <a:ln>
                    <a:noFill/>
                  </a:ln>
                </pic:spPr>
              </pic:pic>
            </a:graphicData>
          </a:graphic>
        </wp:inline>
      </w:drawing>
    </w:r>
  </w:p>
  <w:p w14:paraId="6E8D0406" w14:textId="77777777" w:rsidR="00755067" w:rsidRDefault="00755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94F"/>
    <w:multiLevelType w:val="hybridMultilevel"/>
    <w:tmpl w:val="68C61428"/>
    <w:lvl w:ilvl="0" w:tplc="BDE0B298">
      <w:start w:val="1"/>
      <w:numFmt w:val="bullet"/>
      <w:lvlText w:val="□"/>
      <w:lvlJc w:val="left"/>
      <w:pPr>
        <w:ind w:left="720" w:hanging="360"/>
      </w:pPr>
      <w:rPr>
        <w:rFonts w:ascii="Century Schoolbook" w:hAnsi="Century School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F18404"/>
    <w:rsid w:val="001066F3"/>
    <w:rsid w:val="00252E77"/>
    <w:rsid w:val="002E72D8"/>
    <w:rsid w:val="00320A43"/>
    <w:rsid w:val="003C0D19"/>
    <w:rsid w:val="004D6941"/>
    <w:rsid w:val="005F083C"/>
    <w:rsid w:val="00755067"/>
    <w:rsid w:val="00904876"/>
    <w:rsid w:val="00A02A05"/>
    <w:rsid w:val="00C14454"/>
    <w:rsid w:val="00C527F4"/>
    <w:rsid w:val="00EB5E1F"/>
    <w:rsid w:val="00FD3B81"/>
    <w:rsid w:val="25F18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910D9C"/>
  <w15:chartTrackingRefBased/>
  <w15:docId w15:val="{2AE4BD41-508F-4709-9633-397B60AC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876"/>
    <w:pPr>
      <w:ind w:left="720"/>
      <w:contextualSpacing/>
    </w:pPr>
  </w:style>
  <w:style w:type="character" w:styleId="Hyperlink">
    <w:name w:val="Hyperlink"/>
    <w:basedOn w:val="DefaultParagraphFont"/>
    <w:uiPriority w:val="99"/>
    <w:unhideWhenUsed/>
    <w:rsid w:val="00904876"/>
    <w:rPr>
      <w:color w:val="0563C1" w:themeColor="hyperlink"/>
      <w:u w:val="single"/>
    </w:rPr>
  </w:style>
  <w:style w:type="character" w:styleId="FollowedHyperlink">
    <w:name w:val="FollowedHyperlink"/>
    <w:basedOn w:val="DefaultParagraphFont"/>
    <w:uiPriority w:val="99"/>
    <w:semiHidden/>
    <w:unhideWhenUsed/>
    <w:rsid w:val="00C527F4"/>
    <w:rPr>
      <w:color w:val="954F72" w:themeColor="followedHyperlink"/>
      <w:u w:val="single"/>
    </w:rPr>
  </w:style>
  <w:style w:type="paragraph" w:styleId="Header">
    <w:name w:val="header"/>
    <w:basedOn w:val="Normal"/>
    <w:link w:val="HeaderChar"/>
    <w:uiPriority w:val="99"/>
    <w:unhideWhenUsed/>
    <w:rsid w:val="00755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7"/>
  </w:style>
  <w:style w:type="paragraph" w:styleId="Footer">
    <w:name w:val="footer"/>
    <w:basedOn w:val="Normal"/>
    <w:link w:val="FooterChar"/>
    <w:uiPriority w:val="99"/>
    <w:unhideWhenUsed/>
    <w:rsid w:val="00755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20" TargetMode="External"/><Relationship Id="rId18" Type="http://schemas.openxmlformats.org/officeDocument/2006/relationships/hyperlink" Target="https://community.canvaslms.com/docs/DOC-10740" TargetMode="External"/><Relationship Id="rId26" Type="http://schemas.openxmlformats.org/officeDocument/2006/relationships/hyperlink" Target="https://community.canvaslms.com/docs/DOC-10717" TargetMode="External"/><Relationship Id="rId39" Type="http://schemas.openxmlformats.org/officeDocument/2006/relationships/image" Target="media/image1.png"/><Relationship Id="rId21" Type="http://schemas.openxmlformats.org/officeDocument/2006/relationships/hyperlink" Target="https://community.canvaslms.com/docs/DOC-10301" TargetMode="External"/><Relationship Id="rId34" Type="http://schemas.openxmlformats.org/officeDocument/2006/relationships/hyperlink" Target="https://onlinelearning.rutgers.edu/faculty-training-workshops" TargetMode="External"/><Relationship Id="rId42" Type="http://schemas.openxmlformats.org/officeDocument/2006/relationships/theme" Target="theme/theme1.xml"/><Relationship Id="rId7" Type="http://schemas.openxmlformats.org/officeDocument/2006/relationships/hyperlink" Target="https://community.canvaslms.com/docs/DOC-13012" TargetMode="External"/><Relationship Id="rId2" Type="http://schemas.openxmlformats.org/officeDocument/2006/relationships/styles" Target="styles.xml"/><Relationship Id="rId16" Type="http://schemas.openxmlformats.org/officeDocument/2006/relationships/hyperlink" Target="https://community.canvaslms.com/docs/DOC-13122" TargetMode="External"/><Relationship Id="rId20" Type="http://schemas.openxmlformats.org/officeDocument/2006/relationships/hyperlink" Target="https://community.canvaslms.com/docs/DOC-12985" TargetMode="External"/><Relationship Id="rId29" Type="http://schemas.openxmlformats.org/officeDocument/2006/relationships/hyperlink" Target="https://community.canvaslms.com/docs/DOC-13030-41525712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community/answers/guides/canvas-guide/getting-started/pages/student" TargetMode="External"/><Relationship Id="rId24" Type="http://schemas.openxmlformats.org/officeDocument/2006/relationships/hyperlink" Target="https://community.canvaslms.com/docs/DOC-10706" TargetMode="External"/><Relationship Id="rId32" Type="http://schemas.openxmlformats.org/officeDocument/2006/relationships/hyperlink" Target="https://rutgersonline.desk.com/customer/en/portal/articles/2913310-cross-list-combine-courses-in-canvas" TargetMode="External"/><Relationship Id="rId37" Type="http://schemas.openxmlformats.org/officeDocument/2006/relationships/hyperlink" Target="https://tlt.rutgers.edu/feature-release-respondus-lockdown-browser-canva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mmunity.canvaslms.com/docs/DOC-10735" TargetMode="External"/><Relationship Id="rId23" Type="http://schemas.openxmlformats.org/officeDocument/2006/relationships/hyperlink" Target="https://community.canvaslms.com/docs/DOC-10655" TargetMode="External"/><Relationship Id="rId28" Type="http://schemas.openxmlformats.org/officeDocument/2006/relationships/hyperlink" Target="https://community.canvaslms.com/docs/DOC-12888-415257098" TargetMode="External"/><Relationship Id="rId36" Type="http://schemas.openxmlformats.org/officeDocument/2006/relationships/hyperlink" Target="https://rutgers.instructure.com/courses/4134" TargetMode="External"/><Relationship Id="rId10" Type="http://schemas.openxmlformats.org/officeDocument/2006/relationships/hyperlink" Target="https://community.canvaslms.com/docs/DOC-10736" TargetMode="External"/><Relationship Id="rId19" Type="http://schemas.openxmlformats.org/officeDocument/2006/relationships/hyperlink" Target="https://community.canvaslms.com/docs/DOC-12933" TargetMode="External"/><Relationship Id="rId31" Type="http://schemas.openxmlformats.org/officeDocument/2006/relationships/hyperlink" Target="https://community.canvaslms.com/docs/DOC-12907-415257088" TargetMode="External"/><Relationship Id="rId4" Type="http://schemas.openxmlformats.org/officeDocument/2006/relationships/webSettings" Target="webSettings.xml"/><Relationship Id="rId9" Type="http://schemas.openxmlformats.org/officeDocument/2006/relationships/hyperlink" Target="https://community.canvaslms.com/docs/DOC-10734" TargetMode="External"/><Relationship Id="rId14" Type="http://schemas.openxmlformats.org/officeDocument/2006/relationships/hyperlink" Target="https://community.canvaslms.com/docs/DOC-10113" TargetMode="External"/><Relationship Id="rId22" Type="http://schemas.openxmlformats.org/officeDocument/2006/relationships/hyperlink" Target="https://community.canvaslms.com/docs/DOC-12770" TargetMode="External"/><Relationship Id="rId27" Type="http://schemas.openxmlformats.org/officeDocument/2006/relationships/hyperlink" Target="https://community.canvaslms.com/docs/DOC-12771" TargetMode="External"/><Relationship Id="rId30" Type="http://schemas.openxmlformats.org/officeDocument/2006/relationships/hyperlink" Target="https://community.canvaslms.com/docs/DOC-12900-415257087" TargetMode="External"/><Relationship Id="rId35" Type="http://schemas.openxmlformats.org/officeDocument/2006/relationships/hyperlink" Target="http://nursing.rutgers.edu/instructional-design/index.html" TargetMode="External"/><Relationship Id="rId8" Type="http://schemas.openxmlformats.org/officeDocument/2006/relationships/hyperlink" Target="https://community.canvaslms.com/docs/DOC-12816" TargetMode="External"/><Relationship Id="rId3" Type="http://schemas.openxmlformats.org/officeDocument/2006/relationships/settings" Target="settings.xml"/><Relationship Id="rId12" Type="http://schemas.openxmlformats.org/officeDocument/2006/relationships/hyperlink" Target="https://rutgers.instructure.com/courses/35" TargetMode="External"/><Relationship Id="rId17" Type="http://schemas.openxmlformats.org/officeDocument/2006/relationships/hyperlink" Target="https://community.canvaslms.com/docs/DOC-10149" TargetMode="External"/><Relationship Id="rId25" Type="http://schemas.openxmlformats.org/officeDocument/2006/relationships/hyperlink" Target="https://community.canvaslms.com/docs/DOC-10152-415241475" TargetMode="External"/><Relationship Id="rId33" Type="http://schemas.openxmlformats.org/officeDocument/2006/relationships/hyperlink" Target="mailto:help@canvas.rutgers.edu" TargetMode="External"/><Relationship Id="rId38" Type="http://schemas.openxmlformats.org/officeDocument/2006/relationships/hyperlink" Target="https://tlt.rutgers.edu/resource-center/verificients-proctortrack-faq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3690F.FDA018B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O'Neil</dc:creator>
  <cp:keywords/>
  <dc:description/>
  <cp:lastModifiedBy>Natalie O'Neil</cp:lastModifiedBy>
  <cp:revision>7</cp:revision>
  <dcterms:created xsi:type="dcterms:W3CDTF">2017-11-30T13:58:00Z</dcterms:created>
  <dcterms:modified xsi:type="dcterms:W3CDTF">2018-08-24T16:42:00Z</dcterms:modified>
</cp:coreProperties>
</file>